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72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TASK3</w:t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TASK4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TASK5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TASK6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TASK7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TASK8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TASK10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TASK11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TASK12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TASK13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TASK14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TASK15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TASK16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TASK17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34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TASK18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96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TASK20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3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TASK41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b w:val="1"/>
          <w:u w:val="single"/>
          <w:rtl w:val="0"/>
        </w:rPr>
        <w:t xml:space="preserve">TASK42</w:t>
      </w:r>
      <w:r w:rsidDel="00000000" w:rsidR="00000000" w:rsidRPr="00000000">
        <w:rPr>
          <w:rtl w:val="0"/>
        </w:rPr>
        <w:t xml:space="preserve">: Difference between constant and final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are the simple differences between final and constant: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final is used to stop a variable from being changed after it is assigned once.</w:t>
        <w:br w:type="textWrapping"/>
        <w:t xml:space="preserve"> constant is a value that never changes and is fixed for all objects.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final can be used with variables, methods, and classes.</w:t>
        <w:br w:type="textWrapping"/>
        <w:t xml:space="preserve"> constant usually refers to static final variables.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final variables can be assigned at runtime (like in a constructor).</w:t>
        <w:br w:type="textWrapping"/>
        <w:t xml:space="preserve"> constant values are usually assigned at compile time.</w:t>
        <w:br w:type="textWrapping"/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final is used to protect a value from being changed.</w:t>
        <w:br w:type="textWrapping"/>
        <w:t xml:space="preserve"> constant is used to define fixed values like pi = 3.14 or max_limit = 100.</w:t>
        <w:br w:type="textWrapping"/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sectPr>
      <w:headerReference r:id="rId3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16.png"/><Relationship Id="rId24" Type="http://schemas.openxmlformats.org/officeDocument/2006/relationships/image" Target="media/image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2.png"/><Relationship Id="rId25" Type="http://schemas.openxmlformats.org/officeDocument/2006/relationships/image" Target="media/image25.png"/><Relationship Id="rId28" Type="http://schemas.openxmlformats.org/officeDocument/2006/relationships/image" Target="media/image17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5.png"/><Relationship Id="rId7" Type="http://schemas.openxmlformats.org/officeDocument/2006/relationships/image" Target="media/image21.png"/><Relationship Id="rId8" Type="http://schemas.openxmlformats.org/officeDocument/2006/relationships/image" Target="media/image6.png"/><Relationship Id="rId31" Type="http://schemas.openxmlformats.org/officeDocument/2006/relationships/header" Target="header1.xml"/><Relationship Id="rId30" Type="http://schemas.openxmlformats.org/officeDocument/2006/relationships/image" Target="media/image19.png"/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22.png"/><Relationship Id="rId15" Type="http://schemas.openxmlformats.org/officeDocument/2006/relationships/image" Target="media/image20.png"/><Relationship Id="rId14" Type="http://schemas.openxmlformats.org/officeDocument/2006/relationships/image" Target="media/image13.png"/><Relationship Id="rId17" Type="http://schemas.openxmlformats.org/officeDocument/2006/relationships/image" Target="media/image23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